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Brodhead Memorial Public Library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September 14, 2023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Library Board of Trustees  was called to order at 4:03 by President Ann Anderson via zoom. Jill Baxter arrived at 4:30. Others in attendance were Kirsten Novy, Katrina Dunlavy and Nancy Nettesheim.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Motion made to approve agenda and to deviate as necessary from order by Kirsten Novy and seconded by K. Dunlavy. Motion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August 18, 2023, minutes were approved following a motion from K. Novy and a second from K. Dunlavy. August 10, 2023, minutes will be reviewed next month.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following changes were made to the authorizations on the Bank of Brodhead and Sugar River Bank accounts: Crystal Willegal as Interim Library Director and Kirsten Novy as interim board treasurer. Motion to that effect made by K. Dunlavy and seconded by N. Nettesheim. Motion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Library Board recommends that Crystal consult with Keri, the city treasurer, on the 2024 budget.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following discussions were held concerning staffing at the library. Kadance Demrow, Sienna Gardener and Sara Carpenter have been posted to new positions in the library. A motion was made by K. Novy and seconded by A. Anderson to have the interim library director post the job of Library Assistant and hire the best candidate. Motion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Motion by K. Novy to  increase the following employees</w:t>
      </w:r>
      <w:r>
        <w:rPr>
          <w:sz w:val="26"/>
          <w:szCs w:val="26"/>
          <w:rtl w:val="0"/>
          <w:lang w:val="en-US"/>
        </w:rPr>
        <w:t xml:space="preserve">’ </w:t>
      </w:r>
      <w:r>
        <w:rPr>
          <w:sz w:val="26"/>
          <w:szCs w:val="26"/>
          <w:rtl w:val="0"/>
          <w:lang w:val="en-US"/>
        </w:rPr>
        <w:t>pay by 2% beginning the next pay cycle: C. Willegal, K. Sarow, Z. Mueller, D. Dillon, and A. Brunner.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Motion was seconded by A. Anderson. Motion passed unanimously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 motion was made by K. Novy and seconded by A. Anderson to increase C. Willegal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hourly wage as interim library director to $22.50, paid retroactively to August 18, 2023. Motion was seconded by A. Anderson. Passed unanimously.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Discussion was held on the posting of the Library Director position for Brodhead Memorial Public Library.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discussion of policies and procedures is tabled to a later meeting.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Financial Report was presented. There were no vouchers or reimbursements. Motion by K. Novy to accept the Financial Report as presented. J. Baxter seconded the motion. Motion approved.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Director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 was presented. K. Novy made a motion to accept the Director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 as presented. K. Dunlavy seconded the motion. Motion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Future Agenda Items include the following: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Review possible changes to the day, time and use of zoom for monthly meetings.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Approve August 10,2023, minutes.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Update the information on the bequest to the library.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Motion by K. Novy to adjourn at 6:05. Second from A. Anderson. Meeting adjourned.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