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i w:val="1"/>
          <w:color w:val="5b9bd5"/>
          <w:sz w:val="24"/>
          <w:szCs w:val="24"/>
        </w:rPr>
      </w:pP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Library Board Meeting Minutes</w:t>
      </w:r>
    </w:p>
    <w:p w:rsidR="00000000" w:rsidDel="00000000" w:rsidP="00000000" w:rsidRDefault="00000000" w:rsidRPr="00000000" w14:paraId="00000003">
      <w:pPr>
        <w:spacing w:after="0" w:line="240" w:lineRule="auto"/>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Thursday, October 12, 2023</w:t>
      </w:r>
    </w:p>
    <w:p w:rsidR="00000000" w:rsidDel="00000000" w:rsidP="00000000" w:rsidRDefault="00000000" w:rsidRPr="00000000" w14:paraId="0000000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p.m.</w:t>
      </w:r>
    </w:p>
    <w:p w:rsidR="00000000" w:rsidDel="00000000" w:rsidP="00000000" w:rsidRDefault="00000000" w:rsidRPr="00000000" w14:paraId="0000000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Brodhead Memorial Public Library</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1207 25th Street</w:t>
      </w:r>
    </w:p>
    <w:p w:rsidR="00000000" w:rsidDel="00000000" w:rsidP="00000000" w:rsidRDefault="00000000" w:rsidRPr="00000000" w14:paraId="0000000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Brodhead, WI 53520</w:t>
      </w:r>
    </w:p>
    <w:p w:rsidR="00000000" w:rsidDel="00000000" w:rsidP="00000000" w:rsidRDefault="00000000" w:rsidRPr="00000000" w14:paraId="0000000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meeting of the Brodhead Memorial Public Library Board was called to order at 4:02 by</w:t>
      </w:r>
    </w:p>
    <w:p w:rsidR="00000000" w:rsidDel="00000000" w:rsidP="00000000" w:rsidRDefault="00000000" w:rsidRPr="00000000" w14:paraId="0000000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 Ann Anderson. Nancy Nettesheim was unable to attend. Members in attendance were Ann Anderson, Kirsten Novy, Katrina Dunlavy, and Jill Baxter.</w:t>
      </w:r>
    </w:p>
    <w:p w:rsidR="00000000" w:rsidDel="00000000" w:rsidP="00000000" w:rsidRDefault="00000000" w:rsidRPr="00000000" w14:paraId="0000000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Jill Baxter</w:t>
      </w:r>
      <w:r w:rsidDel="00000000" w:rsidR="00000000" w:rsidRPr="00000000">
        <w:rPr>
          <w:rFonts w:ascii="Times New Roman" w:cs="Times New Roman" w:eastAsia="Times New Roman" w:hAnsi="Times New Roman"/>
          <w:sz w:val="24"/>
          <w:szCs w:val="24"/>
          <w:rtl w:val="0"/>
        </w:rPr>
        <w:t xml:space="preserve"> made a Motion to approve consent agenda and to deviate from order if necessary. Kirsten Novy 2nd.</w:t>
      </w:r>
    </w:p>
    <w:p w:rsidR="00000000" w:rsidDel="00000000" w:rsidP="00000000" w:rsidRDefault="00000000" w:rsidRPr="00000000" w14:paraId="0000000E">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September 12 meeting minutes. Jill Baxter made a motion to approve. Kirsten Novy 2nd.</w:t>
      </w:r>
    </w:p>
    <w:p w:rsidR="00000000" w:rsidDel="00000000" w:rsidP="00000000" w:rsidRDefault="00000000" w:rsidRPr="00000000" w14:paraId="00000010">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comment - The Friends of the Library had representative Ann Mueller attend the meeting. The friends group currently has three members and is looking to grow their group. The Friends are looking to assist the Library and asked for ways they can help. They would like to pay for candy for the upcoming Library Halloween Party. It was suggested that they could help assemble craft kits and that the acting director would think of ideas for ways they can help. The Friends of the Library bank account is set up with two of their current members. There is money at the library that needs to be deposited. Ann asked for the Friend’s binder. Crystal is going to look for it.  </w:t>
      </w:r>
    </w:p>
    <w:p w:rsidR="00000000" w:rsidDel="00000000" w:rsidP="00000000" w:rsidRDefault="00000000" w:rsidRPr="00000000" w14:paraId="00000012">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Job Posting - deadline for applications is currently October 20th. Katrina Dunlavy is going to see if we can get the posting added to Linked In and Indeed.</w:t>
      </w:r>
    </w:p>
    <w:p w:rsidR="00000000" w:rsidDel="00000000" w:rsidP="00000000" w:rsidRDefault="00000000" w:rsidRPr="00000000" w14:paraId="00000014">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Report - Kirsten made a motion to approve with $10 voucher approval. Ann Anderson 2nd. All were in favor.</w:t>
      </w:r>
    </w:p>
    <w:p w:rsidR="00000000" w:rsidDel="00000000" w:rsidP="00000000" w:rsidRDefault="00000000" w:rsidRPr="00000000" w14:paraId="00000016">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Director’s Report - New additions to the children's area. Kirsten made a motion to approve the directors' report as shared. Ann Anderson 2nd. All approved. </w:t>
      </w:r>
    </w:p>
    <w:p w:rsidR="00000000" w:rsidDel="00000000" w:rsidP="00000000" w:rsidRDefault="00000000" w:rsidRPr="00000000" w14:paraId="00000018">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Budget - Keri Miller attended from City Hall to go over the budget. Discussed and reviewed the budget and asked to look at further data. Keri is going to send a revised budget to the board. </w:t>
      </w:r>
    </w:p>
    <w:p w:rsidR="00000000" w:rsidDel="00000000" w:rsidP="00000000" w:rsidRDefault="00000000" w:rsidRPr="00000000" w14:paraId="0000001A">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discussion of old business. </w:t>
      </w:r>
    </w:p>
    <w:p w:rsidR="00000000" w:rsidDel="00000000" w:rsidP="00000000" w:rsidRDefault="00000000" w:rsidRPr="00000000" w14:paraId="0000001D">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Future agenda items - Snow Removal, Personnel Manual, School District Reading Program theme - Mission Impossible, Jaycee Breakfast with Santa will be held here-library tie in. Discuss Library Director applicants.</w:t>
      </w:r>
    </w:p>
    <w:p w:rsidR="00000000" w:rsidDel="00000000" w:rsidP="00000000" w:rsidRDefault="00000000" w:rsidRPr="00000000" w14:paraId="00000020">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5:49  </w:t>
      </w:r>
    </w:p>
    <w:p w:rsidR="00000000" w:rsidDel="00000000" w:rsidP="00000000" w:rsidRDefault="00000000" w:rsidRPr="00000000" w14:paraId="00000022">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Moving November Board meeting to November 2nd due to Parent Teacher Conferences.</w:t>
      </w:r>
    </w:p>
    <w:p w:rsidR="00000000" w:rsidDel="00000000" w:rsidP="00000000" w:rsidRDefault="00000000" w:rsidRPr="00000000" w14:paraId="00000024">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Motion to adjourn at 5:49 pm by Kirsten Novy. 2nd by Jill Baxter.   </w:t>
      </w: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color w:val="5b9bd5"/>
          <w:sz w:val="20"/>
          <w:szCs w:val="20"/>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spacing w:after="0" w:line="240" w:lineRule="auto"/>
      <w:jc w:val="center"/>
      <w:rPr>
        <w:b w:val="1"/>
        <w:color w:val="5b9bd5"/>
      </w:rPr>
    </w:pPr>
    <w:r w:rsidDel="00000000" w:rsidR="00000000" w:rsidRPr="00000000">
      <w:rPr>
        <w:b w:val="1"/>
        <w:color w:val="5b9bd5"/>
        <w:rtl w:val="0"/>
      </w:rPr>
      <w:t xml:space="preserve">NOTICE</w:t>
    </w:r>
  </w:p>
  <w:p w:rsidR="00000000" w:rsidDel="00000000" w:rsidP="00000000" w:rsidRDefault="00000000" w:rsidRPr="00000000" w14:paraId="0000002A">
    <w:pPr>
      <w:spacing w:after="0" w:line="240" w:lineRule="auto"/>
      <w:rPr>
        <w:b w:val="1"/>
        <w:color w:val="5b9bd5"/>
        <w:sz w:val="20"/>
        <w:szCs w:val="20"/>
      </w:rPr>
    </w:pPr>
    <w:r w:rsidDel="00000000" w:rsidR="00000000" w:rsidRPr="00000000">
      <w:rPr>
        <w:b w:val="1"/>
        <w:color w:val="5b9bd5"/>
        <w:sz w:val="20"/>
        <w:szCs w:val="20"/>
        <w:rtl w:val="0"/>
      </w:rPr>
      <w:t xml:space="preserve">Notice is hereby given that a majority of the Common Council may be present at this meeting at the above-mentioned date and time to gather information about a subject over which they have decision-making responsibility. This constitutes a meeting of the Common Council pursuant to </w:t>
    </w:r>
    <w:r w:rsidDel="00000000" w:rsidR="00000000" w:rsidRPr="00000000">
      <w:rPr>
        <w:b w:val="1"/>
        <w:color w:val="5b9bd5"/>
        <w:sz w:val="20"/>
        <w:szCs w:val="20"/>
        <w:u w:val="single"/>
        <w:rtl w:val="0"/>
      </w:rPr>
      <w:t xml:space="preserve">State ex rel Badke v. Greendale Village Board</w:t>
    </w:r>
    <w:r w:rsidDel="00000000" w:rsidR="00000000" w:rsidRPr="00000000">
      <w:rPr>
        <w:b w:val="1"/>
        <w:color w:val="5b9bd5"/>
        <w:sz w:val="20"/>
        <w:szCs w:val="20"/>
        <w:rtl w:val="0"/>
      </w:rPr>
      <w:t xml:space="preserve">, 173 Wis. 2d 553, 494 NW2d 408 (1993), and must be noticed as such, although the Common Council will not take any formal action at this meeting.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5b9bd5"/>
        <w:sz w:val="22"/>
        <w:szCs w:val="22"/>
        <w:u w:val="none"/>
        <w:shd w:fill="auto" w:val="clear"/>
        <w:vertAlign w:val="baseline"/>
      </w:rPr>
    </w:pPr>
    <w:r w:rsidDel="00000000" w:rsidR="00000000" w:rsidRPr="00000000">
      <w:rPr>
        <w:rFonts w:ascii="Calibri" w:cs="Calibri" w:eastAsia="Calibri" w:hAnsi="Calibri"/>
        <w:b w:val="0"/>
        <w:i w:val="0"/>
        <w:smallCaps w:val="0"/>
        <w:strike w:val="0"/>
        <w:color w:val="5b9bd5"/>
        <w:sz w:val="22"/>
        <w:szCs w:val="22"/>
        <w:u w:val="none"/>
        <w:shd w:fill="auto" w:val="clear"/>
        <w:vertAlign w:val="baseline"/>
      </w:rPr>
      <w:drawing>
        <wp:inline distB="0" distT="0" distL="0" distR="0">
          <wp:extent cx="1798396" cy="649421"/>
          <wp:effectExtent b="0" l="0" r="0" t="0"/>
          <wp:docPr id="17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98396" cy="649421"/>
                  </a:xfrm>
                  <a:prstGeom prst="rect"/>
                  <a:ln/>
                </pic:spPr>
              </pic:pic>
            </a:graphicData>
          </a:graphic>
        </wp:inline>
      </w:drawing>
    </w:r>
    <w:r w:rsidDel="00000000" w:rsidR="00000000" w:rsidRPr="00000000">
      <w:rPr>
        <w:rFonts w:ascii="Calibri" w:cs="Calibri" w:eastAsia="Calibri" w:hAnsi="Calibri"/>
        <w:b w:val="0"/>
        <w:i w:val="0"/>
        <w:smallCaps w:val="1"/>
        <w:strike w:val="0"/>
        <w:color w:val="5b9bd5"/>
        <w:sz w:val="20"/>
        <w:szCs w:val="20"/>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align>right</wp:align>
              </wp:positionH>
              <wp:positionV relativeFrom="page">
                <wp:posOffset>231140</wp:posOffset>
              </wp:positionV>
              <wp:extent cx="1700784" cy="1024128"/>
              <wp:effectExtent b="0" l="0" r="0" t="0"/>
              <wp:wrapNone/>
              <wp:docPr id="176" name=""/>
              <a:graphic>
                <a:graphicData uri="http://schemas.microsoft.com/office/word/2010/wordprocessingGroup">
                  <wpg:wgp>
                    <wpg:cNvGrpSpPr/>
                    <wpg:grpSpPr>
                      <a:xfrm>
                        <a:off x="4495600" y="3267925"/>
                        <a:ext cx="1700784" cy="1024128"/>
                        <a:chOff x="4495600" y="3267925"/>
                        <a:chExt cx="1700800" cy="1024150"/>
                      </a:xfrm>
                    </wpg:grpSpPr>
                    <wpg:grpSp>
                      <wpg:cNvGrpSpPr/>
                      <wpg:grpSpPr>
                        <a:xfrm>
                          <a:off x="4495608" y="3267936"/>
                          <a:ext cx="1700784" cy="1024128"/>
                          <a:chOff x="4495600" y="3267925"/>
                          <a:chExt cx="1700800" cy="1024150"/>
                        </a:xfrm>
                      </wpg:grpSpPr>
                      <wps:wsp>
                        <wps:cNvSpPr/>
                        <wps:cNvPr id="3" name="Shape 3"/>
                        <wps:spPr>
                          <a:xfrm>
                            <a:off x="4495600" y="3267925"/>
                            <a:ext cx="1700800" cy="1024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95608" y="3267936"/>
                            <a:ext cx="1700784" cy="1024128"/>
                            <a:chOff x="4495600" y="3267925"/>
                            <a:chExt cx="1700800" cy="1024150"/>
                          </a:xfrm>
                        </wpg:grpSpPr>
                        <wps:wsp>
                          <wps:cNvSpPr/>
                          <wps:cNvPr id="5" name="Shape 5"/>
                          <wps:spPr>
                            <a:xfrm>
                              <a:off x="4495600" y="3267925"/>
                              <a:ext cx="1700800" cy="1024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95608" y="3267936"/>
                              <a:ext cx="1700784" cy="1024128"/>
                              <a:chOff x="4495575" y="3267850"/>
                              <a:chExt cx="1700825" cy="1024300"/>
                            </a:xfrm>
                          </wpg:grpSpPr>
                          <wps:wsp>
                            <wps:cNvSpPr/>
                            <wps:cNvPr id="7" name="Shape 7"/>
                            <wps:spPr>
                              <a:xfrm>
                                <a:off x="4495575" y="3267850"/>
                                <a:ext cx="1700825" cy="102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95608" y="3267936"/>
                                <a:ext cx="1700784" cy="1024128"/>
                                <a:chOff x="4489250" y="3261575"/>
                                <a:chExt cx="1707150" cy="1036850"/>
                              </a:xfrm>
                            </wpg:grpSpPr>
                            <wps:wsp>
                              <wps:cNvSpPr/>
                              <wps:cNvPr id="9" name="Shape 9"/>
                              <wps:spPr>
                                <a:xfrm>
                                  <a:off x="4489250" y="3261575"/>
                                  <a:ext cx="1707150" cy="1036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95608" y="3267936"/>
                                  <a:ext cx="1700784" cy="1024128"/>
                                  <a:chOff x="0" y="0"/>
                                  <a:chExt cx="1700784" cy="1024128"/>
                                </a:xfrm>
                              </wpg:grpSpPr>
                              <wps:wsp>
                                <wps:cNvSpPr/>
                                <wps:cNvPr id="11" name="Shape 11"/>
                                <wps:spPr>
                                  <a:xfrm>
                                    <a:off x="0" y="0"/>
                                    <a:ext cx="1700775" cy="1024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1700784" cy="1024128"/>
                                    <a:chOff x="0" y="0"/>
                                    <a:chExt cx="1700784" cy="1024128"/>
                                  </a:xfrm>
                                </wpg:grpSpPr>
                                <wps:wsp>
                                  <wps:cNvSpPr/>
                                  <wps:cNvPr id="13" name="Shape 13"/>
                                  <wps:spPr>
                                    <a:xfrm>
                                      <a:off x="0" y="0"/>
                                      <a:ext cx="1700784" cy="1024128"/>
                                    </a:xfrm>
                                    <a:prstGeom prst="rect">
                                      <a:avLst/>
                                    </a:prstGeom>
                                    <a:solidFill>
                                      <a:schemeClr val="lt1">
                                        <a:alpha val="0"/>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0"/>
                                      <a:ext cx="1463040" cy="1014984"/>
                                    </a:xfrm>
                                    <a:custGeom>
                                      <a:rect b="b" l="l" r="r" t="t"/>
                                      <a:pathLst>
                                        <a:path extrusionOk="0" h="1014481" w="1462822">
                                          <a:moveTo>
                                            <a:pt x="0" y="0"/>
                                          </a:moveTo>
                                          <a:lnTo>
                                            <a:pt x="1462822" y="0"/>
                                          </a:lnTo>
                                          <a:lnTo>
                                            <a:pt x="1462822" y="1014481"/>
                                          </a:lnTo>
                                          <a:lnTo>
                                            <a:pt x="638269" y="407899"/>
                                          </a:lnTo>
                                          <a:lnTo>
                                            <a:pt x="0" y="0"/>
                                          </a:lnTo>
                                          <a:close/>
                                        </a:path>
                                      </a:pathLst>
                                    </a:custGeom>
                                    <a:solidFill>
                                      <a:schemeClr val="accent1"/>
                                    </a:solidFill>
                                    <a:ln>
                                      <a:noFill/>
                                    </a:ln>
                                  </wps:spPr>
                                  <wps:bodyPr anchorCtr="0" anchor="ctr" bIns="91425" lIns="91425" spcFirstLastPara="1" rIns="91425" wrap="square" tIns="91425">
                                    <a:noAutofit/>
                                  </wps:bodyPr>
                                </wps:wsp>
                                <wps:wsp>
                                  <wps:cNvSpPr/>
                                  <wps:cNvPr id="15" name="Shape 15"/>
                                  <wps:spPr>
                                    <a:xfrm>
                                      <a:off x="0" y="0"/>
                                      <a:ext cx="1472184" cy="1024128"/>
                                    </a:xfrm>
                                    <a:prstGeom prst="rect">
                                      <a:avLst/>
                                    </a:prstGeom>
                                    <a:blipFill rotWithShape="1">
                                      <a:blip r:embed="rId2">
                                        <a:alphaModFix/>
                                      </a:blip>
                                      <a:stretch>
                                        <a:fillRect b="0" l="0" r="0" t="0"/>
                                      </a:stretch>
                                    </a:blip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6" name="Shape 16"/>
                                <wps:spPr>
                                  <a:xfrm>
                                    <a:off x="1032625" y="9510"/>
                                    <a:ext cx="438150" cy="37528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page">
                <wp:align>right</wp:align>
              </wp:positionH>
              <wp:positionV relativeFrom="page">
                <wp:posOffset>231140</wp:posOffset>
              </wp:positionV>
              <wp:extent cx="1700784" cy="1024128"/>
              <wp:effectExtent b="0" l="0" r="0" t="0"/>
              <wp:wrapNone/>
              <wp:docPr id="176"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1700784" cy="1024128"/>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23D2A"/>
    <w:pPr>
      <w:spacing w:after="200" w:line="276" w:lineRule="auto"/>
    </w:pPr>
    <w:rPr>
      <w:rFonts w:ascii="Calibri" w:cs="Times New Roman"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23D2A"/>
    <w:pPr>
      <w:tabs>
        <w:tab w:val="center" w:pos="4680"/>
        <w:tab w:val="right" w:pos="9360"/>
      </w:tabs>
      <w:spacing w:after="0" w:line="240" w:lineRule="auto"/>
    </w:pPr>
  </w:style>
  <w:style w:type="character" w:styleId="HeaderChar" w:customStyle="1">
    <w:name w:val="Header Char"/>
    <w:basedOn w:val="DefaultParagraphFont"/>
    <w:link w:val="Header"/>
    <w:uiPriority w:val="99"/>
    <w:rsid w:val="00F23D2A"/>
  </w:style>
  <w:style w:type="paragraph" w:styleId="Footer">
    <w:name w:val="footer"/>
    <w:basedOn w:val="Normal"/>
    <w:link w:val="FooterChar"/>
    <w:uiPriority w:val="99"/>
    <w:unhideWhenUsed w:val="1"/>
    <w:rsid w:val="00F23D2A"/>
    <w:pPr>
      <w:tabs>
        <w:tab w:val="center" w:pos="4680"/>
        <w:tab w:val="right" w:pos="9360"/>
      </w:tabs>
      <w:spacing w:after="0" w:line="240" w:lineRule="auto"/>
    </w:pPr>
  </w:style>
  <w:style w:type="character" w:styleId="FooterChar" w:customStyle="1">
    <w:name w:val="Footer Char"/>
    <w:basedOn w:val="DefaultParagraphFont"/>
    <w:link w:val="Footer"/>
    <w:uiPriority w:val="99"/>
    <w:rsid w:val="00F23D2A"/>
  </w:style>
  <w:style w:type="paragraph" w:styleId="ListParagraph">
    <w:name w:val="List Paragraph"/>
    <w:basedOn w:val="Normal"/>
    <w:uiPriority w:val="34"/>
    <w:qFormat w:val="1"/>
    <w:rsid w:val="00753DF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1D5mxRv1qfLGB+Avjlz0BcW6hA==">CgMxLjA4AHIhMU5Hem9KVjZpelBSazhQQUZsZG1DT2hQVXgxbTk4QmQ1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2023-01-16T20:10:00Z</dcterms:created>
  <dc:creator>BRD, Staff</dc:creator>
</cp:coreProperties>
</file>