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D2" w:rsidRDefault="002368D7" w:rsidP="002368D7">
      <w:pPr>
        <w:jc w:val="center"/>
      </w:pPr>
      <w:r>
        <w:t>LIBRARY OF THINGS LENDING POLICY</w:t>
      </w:r>
    </w:p>
    <w:p w:rsidR="002368D7" w:rsidRDefault="002368D7" w:rsidP="002368D7"/>
    <w:p w:rsidR="002368D7" w:rsidRDefault="002368D7" w:rsidP="002368D7"/>
    <w:p w:rsidR="002368D7" w:rsidRDefault="002368D7" w:rsidP="002368D7">
      <w:r>
        <w:t>The Library of Things is a collection of nontraditional library items to complement the mission of the Brodhead Memori</w:t>
      </w:r>
      <w:r w:rsidR="00FE1BA8">
        <w:t xml:space="preserve">al Public Library. A wide variety of items are included in the collection for patrons who may want to try something out before buying, may not be able to afford the item, or simply need the item for a limited period of time. </w:t>
      </w:r>
    </w:p>
    <w:p w:rsidR="00FE1BA8" w:rsidRDefault="00FE1BA8" w:rsidP="002368D7"/>
    <w:p w:rsidR="00FE1BA8" w:rsidRDefault="00FE1BA8" w:rsidP="002368D7">
      <w:r>
        <w:rPr>
          <w:b/>
        </w:rPr>
        <w:t>Guidelines:</w:t>
      </w:r>
    </w:p>
    <w:p w:rsidR="00FE1BA8" w:rsidRDefault="00FE1BA8" w:rsidP="00FE1BA8">
      <w:pPr>
        <w:pStyle w:val="ListParagraph"/>
        <w:numPr>
          <w:ilvl w:val="0"/>
          <w:numId w:val="1"/>
        </w:numPr>
      </w:pPr>
      <w:r>
        <w:t>Patrons must be a</w:t>
      </w:r>
      <w:r w:rsidR="00527B75">
        <w:t xml:space="preserve"> current</w:t>
      </w:r>
      <w:r>
        <w:t xml:space="preserve"> </w:t>
      </w:r>
      <w:r w:rsidR="009F7CC5">
        <w:t>SCLS</w:t>
      </w:r>
      <w:r w:rsidR="00527B75">
        <w:t xml:space="preserve"> Library cardho</w:t>
      </w:r>
      <w:r w:rsidR="009F7CC5">
        <w:t>lder with no outstanding fines above $20</w:t>
      </w:r>
      <w:r w:rsidRPr="009F7CC5">
        <w:t>.</w:t>
      </w:r>
      <w:r>
        <w:t xml:space="preserve"> </w:t>
      </w:r>
    </w:p>
    <w:p w:rsidR="00FE1BA8" w:rsidRDefault="00FE1BA8" w:rsidP="00FE1BA8">
      <w:pPr>
        <w:pStyle w:val="ListParagraph"/>
        <w:numPr>
          <w:ilvl w:val="0"/>
          <w:numId w:val="1"/>
        </w:numPr>
      </w:pPr>
      <w:r>
        <w:t>Patrons must be 18 y</w:t>
      </w:r>
      <w:r w:rsidR="009F7CC5">
        <w:t>ears or older to check out from the Library of</w:t>
      </w:r>
      <w:r w:rsidR="00D2520F">
        <w:t xml:space="preserve"> Things</w:t>
      </w:r>
      <w:bookmarkStart w:id="0" w:name="_GoBack"/>
      <w:bookmarkEnd w:id="0"/>
      <w:r w:rsidR="00652FF1">
        <w:t xml:space="preserve">. </w:t>
      </w:r>
    </w:p>
    <w:p w:rsidR="007C6B09" w:rsidRDefault="007C6B09" w:rsidP="00EC6317">
      <w:pPr>
        <w:pStyle w:val="ListParagraph"/>
        <w:numPr>
          <w:ilvl w:val="0"/>
          <w:numId w:val="1"/>
        </w:numPr>
      </w:pPr>
      <w:r>
        <w:t>Patrons must read and sign the Library of Things User Agreement upon each c</w:t>
      </w:r>
      <w:r w:rsidR="00652FF1">
        <w:t>heckout. Thing(s)</w:t>
      </w:r>
      <w:r>
        <w:t xml:space="preserve"> must be returned in person at the Brodhead Memorial Public Library Circulation Desk.</w:t>
      </w:r>
    </w:p>
    <w:p w:rsidR="00EC6317" w:rsidRDefault="00EC6317" w:rsidP="00EC6317"/>
    <w:p w:rsidR="007C6B09" w:rsidRDefault="007C6B09" w:rsidP="007C6B09">
      <w:r>
        <w:rPr>
          <w:b/>
        </w:rPr>
        <w:t>Checkout Limits:</w:t>
      </w:r>
    </w:p>
    <w:p w:rsidR="007C6B09" w:rsidRDefault="00652FF1" w:rsidP="007C6B09">
      <w:pPr>
        <w:pStyle w:val="ListParagraph"/>
        <w:numPr>
          <w:ilvl w:val="0"/>
          <w:numId w:val="2"/>
        </w:numPr>
      </w:pPr>
      <w:r>
        <w:t>Thing(s)</w:t>
      </w:r>
      <w:r w:rsidR="007C6B09">
        <w:t xml:space="preserve"> vary in checkout periods. Patrons must adhere to each items loan period</w:t>
      </w:r>
      <w:r w:rsidR="00094A33">
        <w:t xml:space="preserve"> and</w:t>
      </w:r>
      <w:r>
        <w:t xml:space="preserve"> have items returned by close of business on</w:t>
      </w:r>
      <w:r w:rsidR="00094A33">
        <w:t xml:space="preserve"> due date. </w:t>
      </w:r>
    </w:p>
    <w:p w:rsidR="00EC6317" w:rsidRDefault="00EC6317" w:rsidP="00EC6317"/>
    <w:p w:rsidR="00EC6317" w:rsidRDefault="00EC6317" w:rsidP="00EC6317">
      <w:pPr>
        <w:rPr>
          <w:b/>
        </w:rPr>
      </w:pPr>
      <w:r>
        <w:rPr>
          <w:b/>
        </w:rPr>
        <w:t>Care and Operation:</w:t>
      </w:r>
    </w:p>
    <w:p w:rsidR="00EC6317" w:rsidRDefault="00EC6317" w:rsidP="00EC6317">
      <w:pPr>
        <w:pStyle w:val="ListParagraph"/>
        <w:numPr>
          <w:ilvl w:val="0"/>
          <w:numId w:val="2"/>
        </w:numPr>
      </w:pPr>
      <w:r>
        <w:t>Patrons agree to use and operate Thing(s) in compliance with the Brodhead Memorial Library’s policy and manufacturer’s recommended guidelines and instructions.</w:t>
      </w:r>
    </w:p>
    <w:p w:rsidR="00EC6317" w:rsidRDefault="00EC6317" w:rsidP="00EC6317">
      <w:pPr>
        <w:pStyle w:val="ListParagraph"/>
        <w:numPr>
          <w:ilvl w:val="0"/>
          <w:numId w:val="2"/>
        </w:numPr>
      </w:pPr>
      <w:r>
        <w:t>Patrons agree to use care when handling and operating Thing(s).</w:t>
      </w:r>
    </w:p>
    <w:p w:rsidR="00EC6317" w:rsidRPr="00EC6317" w:rsidRDefault="00EC6317" w:rsidP="00EC6317">
      <w:pPr>
        <w:pStyle w:val="ListParagraph"/>
        <w:numPr>
          <w:ilvl w:val="0"/>
          <w:numId w:val="2"/>
        </w:numPr>
      </w:pPr>
      <w:r>
        <w:t>Patrons will not make any alterations or modifications to Thing(s).</w:t>
      </w:r>
    </w:p>
    <w:p w:rsidR="00094A33" w:rsidRDefault="00094A33" w:rsidP="00094A33"/>
    <w:p w:rsidR="00094A33" w:rsidRDefault="00094A33" w:rsidP="00094A33">
      <w:r>
        <w:rPr>
          <w:b/>
        </w:rPr>
        <w:t>Liability and Fines:</w:t>
      </w:r>
    </w:p>
    <w:p w:rsidR="00094A33" w:rsidRDefault="00094A33" w:rsidP="00094A33">
      <w:pPr>
        <w:pStyle w:val="ListParagraph"/>
        <w:numPr>
          <w:ilvl w:val="0"/>
          <w:numId w:val="2"/>
        </w:numPr>
      </w:pPr>
      <w:r>
        <w:t xml:space="preserve">Patrons acknowledge that the Brodhead Memorial Public Library is not responsible for any injury, loss, or damage that may result from usage of </w:t>
      </w:r>
      <w:r w:rsidR="00652FF1">
        <w:t>Thing(s)</w:t>
      </w:r>
      <w:r>
        <w:t>.</w:t>
      </w:r>
    </w:p>
    <w:p w:rsidR="00094A33" w:rsidRDefault="00094A33" w:rsidP="00094A33">
      <w:pPr>
        <w:pStyle w:val="ListParagraph"/>
        <w:numPr>
          <w:ilvl w:val="0"/>
          <w:numId w:val="2"/>
        </w:numPr>
      </w:pPr>
      <w:r>
        <w:t>Patron is financially responsible for loss, d</w:t>
      </w:r>
      <w:r w:rsidR="00652FF1">
        <w:t>amage, of theft of Thing(</w:t>
      </w:r>
      <w:r>
        <w:t>s</w:t>
      </w:r>
      <w:r w:rsidR="00652FF1">
        <w:t>)</w:t>
      </w:r>
      <w:r>
        <w:t xml:space="preserve"> and/or accessories, if applicable.</w:t>
      </w:r>
    </w:p>
    <w:p w:rsidR="00094A33" w:rsidRDefault="00652FF1" w:rsidP="00094A33">
      <w:pPr>
        <w:pStyle w:val="ListParagraph"/>
        <w:numPr>
          <w:ilvl w:val="0"/>
          <w:numId w:val="2"/>
        </w:numPr>
      </w:pPr>
      <w:r>
        <w:t>A master list of Thing(s)</w:t>
      </w:r>
      <w:r w:rsidR="00094A33">
        <w:t xml:space="preserve"> and their replacement cost is maintained by the Library and is available upon request.</w:t>
      </w:r>
    </w:p>
    <w:p w:rsidR="001C5CFE" w:rsidRPr="001C5CFE" w:rsidRDefault="00652FF1" w:rsidP="001C5CFE">
      <w:pPr>
        <w:jc w:val="center"/>
        <w:rPr>
          <w:b/>
        </w:rPr>
      </w:pPr>
      <w:r>
        <w:rPr>
          <w:b/>
        </w:rPr>
        <w:t xml:space="preserve">In accordance with Penal Code 943.61, theft of any “Library material” will result in a Class </w:t>
      </w:r>
      <w:proofErr w:type="gramStart"/>
      <w:r>
        <w:rPr>
          <w:b/>
        </w:rPr>
        <w:t>A</w:t>
      </w:r>
      <w:proofErr w:type="gramEnd"/>
      <w:r>
        <w:rPr>
          <w:b/>
        </w:rPr>
        <w:t xml:space="preserve"> misdemeanor if the value of the material does not exceed $2,500.</w:t>
      </w:r>
    </w:p>
    <w:p w:rsidR="001C5CFE" w:rsidRPr="00652FF1" w:rsidRDefault="001C5CFE" w:rsidP="001C5CFE"/>
    <w:sectPr w:rsidR="001C5CFE" w:rsidRPr="00652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0374D"/>
    <w:multiLevelType w:val="hybridMultilevel"/>
    <w:tmpl w:val="D9C4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CF78EA"/>
    <w:multiLevelType w:val="hybridMultilevel"/>
    <w:tmpl w:val="D854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D7"/>
    <w:rsid w:val="00050ED2"/>
    <w:rsid w:val="00094A33"/>
    <w:rsid w:val="001C5CFE"/>
    <w:rsid w:val="002368D7"/>
    <w:rsid w:val="00527B75"/>
    <w:rsid w:val="00652FF1"/>
    <w:rsid w:val="007C6B09"/>
    <w:rsid w:val="009F7CC5"/>
    <w:rsid w:val="00D2520F"/>
    <w:rsid w:val="00EC6317"/>
    <w:rsid w:val="00FE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E322"/>
  <w15:chartTrackingRefBased/>
  <w15:docId w15:val="{A68B0CBF-3921-4F51-AC71-462896CE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BA8"/>
    <w:pPr>
      <w:ind w:left="720"/>
      <w:contextualSpacing/>
    </w:pPr>
  </w:style>
  <w:style w:type="paragraph" w:styleId="BalloonText">
    <w:name w:val="Balloon Text"/>
    <w:basedOn w:val="Normal"/>
    <w:link w:val="BalloonTextChar"/>
    <w:uiPriority w:val="99"/>
    <w:semiHidden/>
    <w:unhideWhenUsed/>
    <w:rsid w:val="009F7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South Central Library System</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SCLS</dc:creator>
  <cp:keywords/>
  <dc:description/>
  <cp:lastModifiedBy>BRD, Staff</cp:lastModifiedBy>
  <cp:revision>5</cp:revision>
  <cp:lastPrinted>2023-12-06T19:05:00Z</cp:lastPrinted>
  <dcterms:created xsi:type="dcterms:W3CDTF">2023-10-04T18:35:00Z</dcterms:created>
  <dcterms:modified xsi:type="dcterms:W3CDTF">2023-12-07T15:15:00Z</dcterms:modified>
</cp:coreProperties>
</file>