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Brodhead Memorial Public Library</w:t>
      </w:r>
    </w:p>
    <w:p>
      <w:pPr>
        <w:pStyle w:val="Body"/>
        <w:bidi w:val="0"/>
      </w:pPr>
      <w:r>
        <w:rPr>
          <w:rtl w:val="0"/>
        </w:rPr>
        <w:t>Nov. 25,2023</w:t>
      </w:r>
    </w:p>
    <w:p>
      <w:pPr>
        <w:pStyle w:val="Body"/>
        <w:bidi w:val="0"/>
      </w:pPr>
    </w:p>
    <w:p>
      <w:pPr>
        <w:pStyle w:val="Body"/>
        <w:bidi w:val="0"/>
      </w:pPr>
    </w:p>
    <w:p>
      <w:pPr>
        <w:pStyle w:val="Body"/>
        <w:bidi w:val="0"/>
      </w:pPr>
      <w:r>
        <w:rPr>
          <w:rtl w:val="0"/>
        </w:rPr>
        <w:t>Special meeting of the Brodhead Memorial Public Library Board of Trustees was called to order by President Ann Anderson at 11:38. Those in attendance were: Jill Baxter, Kirsten Novy, Katrina Dunlavy and Nancy Nettesheim .</w:t>
      </w:r>
    </w:p>
    <w:p>
      <w:pPr>
        <w:pStyle w:val="Body"/>
        <w:bidi w:val="0"/>
      </w:pPr>
    </w:p>
    <w:p>
      <w:pPr>
        <w:pStyle w:val="Body"/>
        <w:bidi w:val="0"/>
      </w:pPr>
      <w:r>
        <w:rPr>
          <w:rtl w:val="0"/>
        </w:rPr>
        <w:t>At 11:42 Kirsten Novy made a motion to go into closed session. That was seconded by Ann Anderson.</w:t>
      </w:r>
    </w:p>
    <w:p>
      <w:pPr>
        <w:pStyle w:val="Body"/>
        <w:bidi w:val="0"/>
      </w:pPr>
    </w:p>
    <w:p>
      <w:pPr>
        <w:pStyle w:val="Body"/>
        <w:bidi w:val="0"/>
      </w:pPr>
      <w:r>
        <w:rPr>
          <w:rtl w:val="0"/>
        </w:rPr>
        <w:t>The Board left closed session at 12:30 following a motion from Jill Baxter and  a second from Katrina Dunlavy.</w:t>
      </w:r>
    </w:p>
    <w:p>
      <w:pPr>
        <w:pStyle w:val="Body"/>
        <w:bidi w:val="0"/>
      </w:pPr>
    </w:p>
    <w:p>
      <w:pPr>
        <w:pStyle w:val="Body"/>
        <w:bidi w:val="0"/>
      </w:pPr>
      <w:r>
        <w:rPr>
          <w:rtl w:val="0"/>
        </w:rPr>
        <w:t>Ann Anderson made a motion , seconded by Katrina Dunlavy, that a formal offer will be made to Stuart Bisbee to be the Library Director at Brodhead Memorial Public Library. That offer will be accepted or declined by December 1,2023.  Motion passed unanimously.</w:t>
      </w:r>
    </w:p>
    <w:p>
      <w:pPr>
        <w:pStyle w:val="Body"/>
        <w:bidi w:val="0"/>
      </w:pPr>
    </w:p>
    <w:p>
      <w:pPr>
        <w:pStyle w:val="Body"/>
        <w:bidi w:val="0"/>
      </w:pPr>
      <w:r>
        <w:rPr>
          <w:rtl w:val="0"/>
        </w:rPr>
        <w:t>Future agenda items will include the following:</w:t>
      </w:r>
    </w:p>
    <w:p>
      <w:pPr>
        <w:pStyle w:val="Body"/>
        <w:bidi w:val="0"/>
      </w:pPr>
      <w:r>
        <w:rPr>
          <w:rtl w:val="0"/>
        </w:rPr>
        <w:t>Two new members for the Board of Trustees</w:t>
      </w:r>
    </w:p>
    <w:p>
      <w:pPr>
        <w:pStyle w:val="Body"/>
        <w:bidi w:val="0"/>
      </w:pPr>
      <w:r>
        <w:rPr>
          <w:rtl w:val="0"/>
        </w:rPr>
        <w:t>Onboarding checklist for new director.</w:t>
      </w:r>
    </w:p>
    <w:p>
      <w:pPr>
        <w:pStyle w:val="Body"/>
        <w:bidi w:val="0"/>
      </w:pPr>
    </w:p>
    <w:p>
      <w:pPr>
        <w:pStyle w:val="Body"/>
        <w:bidi w:val="0"/>
      </w:pPr>
      <w:r>
        <w:rPr>
          <w:rtl w:val="0"/>
        </w:rPr>
        <w:t>Motion was made to adjourn the meeting by Ann Anderson and seconded by Kirsten Novy.  Motion passed. Meeting adjourned at 12:32.</w:t>
      </w:r>
    </w:p>
    <w:p>
      <w:pPr>
        <w:pStyle w:val="Body"/>
        <w:bidi w:val="0"/>
      </w:pPr>
    </w:p>
    <w:p>
      <w:pPr>
        <w:pStyle w:val="Body"/>
        <w:bidi w:val="0"/>
      </w:pPr>
    </w:p>
    <w:p>
      <w:pPr>
        <w:pStyle w:val="Body"/>
        <w:bidi w:val="0"/>
      </w:pPr>
      <w:r>
        <w:rPr>
          <w:rtl w:val="0"/>
        </w:rPr>
        <w:t>Minutes respectfully submitted by Nancy Nettesheim, 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