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January 11, 2024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Brodhead Memorial Public Library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The Board of Trustees of the Brodhead Memorial Public Library was called to order at 4:08 by President Ann Anderson. Katrina Dunlavy arrived at 4:11. Others in attendance were: Kirsten Novy, Jill Baxter, and Nancy Nettesheim. Prospective board members were also in attendance ,Cori Clark and Sabrina Meichtry.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Motion to approve consent agenda and to deviate from order if necessary was made by Kirsten Novy and seconded by Jill Baxter. Motion passed.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Kirsten Novy made a motion to approve the minutes from December 7, 2023. Second came from Ann Anderson. Motion passed.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Director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Report included  a financial report. $313 was deposited in the Bank of Brodhead . It consisted of donations from the Friends of the library, lost card fees and lost books. Ann Anderson made a motion to approve the financial report. Katrina Dunlavy seconded. Motion passed.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Kirsten Novy made a motion to approve the 2024 budget as presented. Jill Baxter seconded. Motion passed.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Ann Anderson made a motion that Stuart Bisbee as director of the library will have access to the library funds held at the New Glarus Bank - Sugar River Branch. Kirsten Novy seconded. Motion passed.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Future agenda items include the following: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Realignment of Board positions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Discussion of the large endowment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$2000 limit for director spending without Board approval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Review of goals and Strategic Plan.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Discussion of staff raises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Next Board of Trustees meeting is February 8, 2024.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Kirsten Novy made a motion to adjourn. Ann Anderson seconded . Motion passed. Meeting adjourned at 5:34.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Minutes respectfully submitted by Nancy Nettesheim, secretary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</w:pPr>
      <w:r>
        <w:rPr>
          <w:sz w:val="28"/>
          <w:szCs w:val="28"/>
          <w:rtl w:val="0"/>
          <w:lang w:val="en-US"/>
        </w:rPr>
        <w:t xml:space="preserve">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